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694"/>
        <w:tblW w:w="8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3"/>
        <w:gridCol w:w="239"/>
        <w:gridCol w:w="1573"/>
      </w:tblGrid>
      <w:tr w:rsidR="00F71939" w:rsidRPr="00AB244B" w:rsidTr="00F71939">
        <w:trPr>
          <w:trHeight w:val="1040"/>
        </w:trPr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F71939" w:rsidRPr="00AB244B" w:rsidRDefault="00F71939" w:rsidP="005C4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Sistema para el Desarrollo Integral de la Familia del Municipio de San José Iturbide, Gto.</w:t>
            </w:r>
            <w:r w:rsidRPr="00AB24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Relación de Esquemas Bursátiles y de Coberturas Financi</w:t>
            </w:r>
            <w:r w:rsidR="00314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eras</w:t>
            </w:r>
            <w:r w:rsidR="003142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AL 3</w:t>
            </w:r>
            <w:r w:rsidR="000807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1 DE </w:t>
            </w:r>
            <w:r w:rsidR="005C49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MARZO</w:t>
            </w:r>
            <w:r w:rsidR="000807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</w:t>
            </w:r>
            <w:r w:rsidR="00B126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2023</w:t>
            </w:r>
          </w:p>
        </w:tc>
      </w:tr>
      <w:bookmarkStart w:id="0" w:name="_GoBack"/>
      <w:bookmarkEnd w:id="0"/>
      <w:tr w:rsidR="00F71939" w:rsidRPr="00AB244B" w:rsidTr="00F71939">
        <w:trPr>
          <w:trHeight w:val="450"/>
        </w:trPr>
        <w:tc>
          <w:tcPr>
            <w:tcW w:w="6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7193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-273050</wp:posOffset>
                      </wp:positionV>
                      <wp:extent cx="3052445" cy="492125"/>
                      <wp:effectExtent l="0" t="0" r="14605" b="2222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2445" cy="492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939" w:rsidRDefault="00F71939" w:rsidP="00F71939">
                                  <w:pPr>
                                    <w:jc w:val="center"/>
                                  </w:pPr>
                                  <w:r w:rsidRPr="00AB244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A LA FECHA DE EMITIDO ESTE INFORME, ESTA PARA MUNICIPAL NO CUENTA CON RELACION DE ESQUEMAS BURSATILES Y DE COBERTURA FINANCIERA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52.2pt;margin-top:-21.5pt;width:240.35pt;height: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">
                      <v:textbox>
                        <w:txbxContent>
                          <w:p w:rsidR="00F71939" w:rsidRDefault="00F71939" w:rsidP="00F71939">
                            <w:pPr>
                              <w:jc w:val="center"/>
                            </w:pPr>
                            <w:r w:rsidRPr="00AB244B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s-MX"/>
                              </w:rPr>
                              <w:t>A LA FECHA DE EMITIDO ESTE INFORME, ESTA PARA MUNICIPAL NO CUENTA CON RELACION DE ESQUEMAS BURSATILES Y DE COBERTURA FINANCIERA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341"/>
        </w:trPr>
        <w:tc>
          <w:tcPr>
            <w:tcW w:w="6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Bajo protesta de decir verdad declaramos que los Estados Financieros y sus Notas son razonablemente correctos y responsabilidad del emisor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71939" w:rsidRPr="00AB244B" w:rsidTr="00F71939">
        <w:trPr>
          <w:trHeight w:val="276"/>
        </w:trPr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quien autoriza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quien elabora</w:t>
            </w:r>
          </w:p>
        </w:tc>
      </w:tr>
      <w:tr w:rsidR="00F71939" w:rsidRPr="00AB244B" w:rsidTr="00F71939">
        <w:trPr>
          <w:trHeight w:val="325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 de quien autoriza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9" w:rsidRPr="00AB244B" w:rsidRDefault="00F71939" w:rsidP="00F71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4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 de quien elabora</w:t>
            </w:r>
          </w:p>
        </w:tc>
      </w:tr>
    </w:tbl>
    <w:p w:rsidR="003E27D2" w:rsidRDefault="003E27D2"/>
    <w:sectPr w:rsidR="003E27D2" w:rsidSect="00F719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4B"/>
    <w:rsid w:val="00080711"/>
    <w:rsid w:val="00314298"/>
    <w:rsid w:val="003E27D2"/>
    <w:rsid w:val="005C49DF"/>
    <w:rsid w:val="00AB244B"/>
    <w:rsid w:val="00B126C2"/>
    <w:rsid w:val="00F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6E7E4-A481-43A5-AA3C-CA01E6AE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2022-04-25T19:58:00Z</dcterms:created>
  <dcterms:modified xsi:type="dcterms:W3CDTF">2023-04-28T22:40:00Z</dcterms:modified>
</cp:coreProperties>
</file>